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9B" w:rsidRPr="004C40B0" w:rsidRDefault="00BF779B" w:rsidP="00BF779B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F779B" w:rsidRPr="00C8130D" w:rsidRDefault="00BF779B" w:rsidP="00BF779B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534210616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計畫一</w:t>
      </w:r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國中小本土語言師資專業素養臺灣閩南語認證衝刺班研習計畫</w:t>
      </w:r>
      <w:bookmarkEnd w:id="0"/>
    </w:p>
    <w:p w:rsidR="00BF779B" w:rsidRPr="003C50FB" w:rsidRDefault="00BF779B" w:rsidP="00BF779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BF779B" w:rsidRPr="00BD6877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、教育部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97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19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日閩南語字第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0970174287C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號令修正發布「教育部臺灣閩南語語言能力認證作業要點」。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三、102年10月01日教育部國民及學前教育署臺教國署國字第1020079543B號令修正「提升國民中小學本土語言師資專業素養改進措施」。</w:t>
      </w:r>
      <w:bookmarkStart w:id="1" w:name="_GoBack"/>
      <w:bookmarkEnd w:id="1"/>
    </w:p>
    <w:p w:rsidR="00BF779B" w:rsidRPr="003763EC" w:rsidRDefault="00BF779B" w:rsidP="00BF779B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四、嘉義縣108學年度</w:t>
      </w:r>
      <w:r w:rsidRPr="00376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63EC" w:rsidRPr="003763EC" w:rsidRDefault="003763EC" w:rsidP="003763EC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3763EC">
        <w:rPr>
          <w:rStyle w:val="fontstyle01"/>
          <w:rFonts w:ascii="標楷體" w:eastAsia="標楷體" w:hAnsi="標楷體"/>
          <w:sz w:val="28"/>
          <w:szCs w:val="28"/>
        </w:rPr>
        <w:t>108年8月26日府教發字第1080185035號</w:t>
      </w:r>
      <w:r w:rsidRPr="003763EC">
        <w:rPr>
          <w:rStyle w:val="fontstyle01"/>
          <w:rFonts w:ascii="標楷體" w:eastAsia="標楷體" w:hAnsi="標楷體" w:hint="eastAsia"/>
          <w:sz w:val="28"/>
          <w:szCs w:val="28"/>
        </w:rPr>
        <w:t>函辦理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一、協助國民中、小學教師、學生及本土語言教學支援工作人員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了解閩南語語言能力檢測之重要性及準備方向。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二、建立本土語言師資的專業能力，型塑優質的本土語言教學品質。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三、提升本土語言師資的教學能力，進而增進學生本土語言的學習效益。</w:t>
      </w:r>
    </w:p>
    <w:p w:rsidR="00BF779B" w:rsidRPr="003C50FB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AF64FD">
        <w:rPr>
          <w:rFonts w:ascii="標楷體" w:eastAsia="標楷體" w:hAnsi="標楷體" w:hint="eastAsia"/>
          <w:sz w:val="28"/>
          <w:szCs w:val="28"/>
        </w:rPr>
        <w:t>、主辦單位：嘉義縣政府</w:t>
      </w:r>
    </w:p>
    <w:p w:rsidR="00BF779B" w:rsidRPr="00AF64FD" w:rsidRDefault="00BF779B" w:rsidP="00BF779B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三、承辦單位：嘉義縣大崎國小</w:t>
      </w:r>
      <w:r w:rsidRPr="00AF64FD">
        <w:rPr>
          <w:rFonts w:ascii="標楷體" w:eastAsia="標楷體" w:hAnsi="標楷體"/>
          <w:sz w:val="28"/>
          <w:szCs w:val="28"/>
        </w:rPr>
        <w:tab/>
        <w:t xml:space="preserve">              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肆、辦理時間：</w:t>
      </w:r>
      <w:r w:rsidRPr="00AF64FD">
        <w:rPr>
          <w:rFonts w:ascii="標楷體" w:eastAsia="標楷體" w:hAnsi="標楷體"/>
          <w:sz w:val="28"/>
          <w:szCs w:val="28"/>
        </w:rPr>
        <w:t>10</w:t>
      </w:r>
      <w:r w:rsidRPr="00AF64FD">
        <w:rPr>
          <w:rFonts w:ascii="標楷體" w:eastAsia="標楷體" w:hAnsi="標楷體" w:hint="eastAsia"/>
          <w:sz w:val="28"/>
          <w:szCs w:val="28"/>
        </w:rPr>
        <w:t>9年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2</w:t>
      </w:r>
      <w:r w:rsidRPr="00AF64FD">
        <w:rPr>
          <w:rFonts w:ascii="標楷體" w:eastAsia="標楷體" w:hAnsi="標楷體" w:hint="eastAsia"/>
          <w:sz w:val="28"/>
          <w:szCs w:val="28"/>
        </w:rPr>
        <w:t>月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3</w:t>
      </w:r>
      <w:r w:rsidRPr="00AF64FD">
        <w:rPr>
          <w:rFonts w:ascii="標楷體" w:eastAsia="標楷體" w:hAnsi="標楷體" w:hint="eastAsia"/>
          <w:sz w:val="28"/>
          <w:szCs w:val="28"/>
        </w:rPr>
        <w:t>～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6</w:t>
      </w:r>
      <w:r w:rsidRPr="00AF64FD">
        <w:rPr>
          <w:rFonts w:ascii="標楷體" w:eastAsia="標楷體" w:hAnsi="標楷體" w:hint="eastAsia"/>
          <w:sz w:val="28"/>
          <w:szCs w:val="28"/>
        </w:rPr>
        <w:t>日</w:t>
      </w:r>
      <w:r w:rsidRPr="00AF64FD">
        <w:rPr>
          <w:rFonts w:ascii="標楷體" w:eastAsia="標楷體" w:hAnsi="標楷體"/>
          <w:sz w:val="28"/>
          <w:szCs w:val="28"/>
        </w:rPr>
        <w:t>(</w:t>
      </w:r>
      <w:r w:rsidRPr="00AF64FD">
        <w:rPr>
          <w:rFonts w:ascii="標楷體" w:eastAsia="標楷體" w:hAnsi="標楷體" w:hint="eastAsia"/>
          <w:sz w:val="28"/>
          <w:szCs w:val="28"/>
        </w:rPr>
        <w:t>星期一</w:t>
      </w:r>
      <w:r w:rsidRPr="00AF64FD">
        <w:rPr>
          <w:rFonts w:ascii="標楷體" w:eastAsia="標楷體" w:hAnsi="標楷體"/>
          <w:sz w:val="28"/>
          <w:szCs w:val="28"/>
        </w:rPr>
        <w:t>~</w:t>
      </w:r>
      <w:r w:rsidRPr="00AF64FD">
        <w:rPr>
          <w:rFonts w:ascii="標楷體" w:eastAsia="標楷體" w:hAnsi="標楷體" w:hint="eastAsia"/>
          <w:sz w:val="28"/>
          <w:szCs w:val="28"/>
        </w:rPr>
        <w:t>四</w:t>
      </w:r>
      <w:r w:rsidRPr="00AF64FD">
        <w:rPr>
          <w:rFonts w:ascii="標楷體" w:eastAsia="標楷體" w:hAnsi="標楷體"/>
          <w:sz w:val="28"/>
          <w:szCs w:val="28"/>
        </w:rPr>
        <w:t>)</w:t>
      </w:r>
      <w:r w:rsidRPr="00AF64FD">
        <w:rPr>
          <w:rFonts w:ascii="標楷體" w:eastAsia="標楷體" w:hAnsi="標楷體" w:hint="eastAsia"/>
          <w:sz w:val="28"/>
          <w:szCs w:val="28"/>
        </w:rPr>
        <w:t>，課表詳如【附件一】。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伍、辦理地點：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民雄國中4樓會議室</w:t>
      </w:r>
      <w:r w:rsidRPr="00AF64FD">
        <w:rPr>
          <w:rFonts w:ascii="標楷體" w:eastAsia="標楷體" w:hAnsi="標楷體" w:hint="eastAsia"/>
          <w:sz w:val="28"/>
          <w:szCs w:val="28"/>
        </w:rPr>
        <w:t>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lastRenderedPageBreak/>
        <w:t>陸、報名資格：本縣現職教師、代理代課教師、學生及本土語言教學支援工作人員，按報名先後順序，每場共計</w:t>
      </w:r>
      <w:r w:rsidRPr="00AF64FD">
        <w:rPr>
          <w:rFonts w:ascii="標楷體" w:eastAsia="標楷體" w:hAnsi="標楷體"/>
          <w:sz w:val="28"/>
          <w:szCs w:val="28"/>
        </w:rPr>
        <w:t>200</w:t>
      </w:r>
      <w:r w:rsidRPr="00AF64FD">
        <w:rPr>
          <w:rFonts w:ascii="標楷體" w:eastAsia="標楷體" w:hAnsi="標楷體" w:hint="eastAsia"/>
          <w:sz w:val="28"/>
          <w:szCs w:val="28"/>
        </w:rPr>
        <w:t>人。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柒、報名方式：自公告日起至109年1月</w:t>
      </w:r>
      <w:r w:rsidR="00AF64FD" w:rsidRPr="00AF64FD">
        <w:rPr>
          <w:rFonts w:ascii="標楷體" w:eastAsia="標楷體" w:hAnsi="標楷體" w:hint="eastAsia"/>
          <w:sz w:val="28"/>
          <w:szCs w:val="28"/>
        </w:rPr>
        <w:t>20</w:t>
      </w:r>
      <w:r w:rsidRPr="00AF64FD">
        <w:rPr>
          <w:rFonts w:ascii="標楷體" w:eastAsia="標楷體" w:hAnsi="標楷體" w:hint="eastAsia"/>
          <w:sz w:val="28"/>
          <w:szCs w:val="28"/>
        </w:rPr>
        <w:t>日止，逕上「教師在職進修中心資訊網」（網址</w:t>
      </w:r>
      <w:r w:rsidRPr="00AF64FD">
        <w:rPr>
          <w:rFonts w:ascii="標楷體" w:eastAsia="標楷體" w:hAnsi="標楷體"/>
          <w:sz w:val="28"/>
          <w:szCs w:val="28"/>
        </w:rPr>
        <w:t>http://inservice.edu.tw</w:t>
      </w:r>
      <w:r w:rsidRPr="00AF64FD">
        <w:rPr>
          <w:rFonts w:ascii="標楷體" w:eastAsia="標楷體" w:hAnsi="標楷體" w:hint="eastAsia"/>
          <w:sz w:val="28"/>
          <w:szCs w:val="28"/>
        </w:rPr>
        <w:t>）線上報名。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捌、經費來源：教育部推動國民中小學本土教育經費。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玖、考核與獎勵：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一、參加研習之教師，由主辦單位核予研習時數。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二、辦理本項研習工作人員，由縣政府依權責核予嘉獎乙次之敘獎。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Pr="003C50FB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一、預期本縣國民中、小學教師、學生及本土語言教學支援工作人員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都能認知閩南語語言能力檢測之準備方向及實質重要性。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二、本縣本土語言師資都能具備專業能力，塑造本縣本土語言教學的優良品質。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三、本縣本土語言師資都能具備優質的教學能力，進而增進本</w:t>
      </w: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縣學生本土語言的學習</w:t>
      </w:r>
      <w:r w:rsidRPr="003C50FB">
        <w:rPr>
          <w:rFonts w:ascii="標楷體" w:eastAsia="標楷體" w:hAnsi="標楷體"/>
          <w:color w:val="000000"/>
          <w:sz w:val="28"/>
          <w:szCs w:val="28"/>
        </w:rPr>
        <w:br/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優良成效。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拾壹、附則：本計畫奉教育部核定後實施，修正時亦同。</w:t>
      </w: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F1171" w:rsidRDefault="000F1171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360" w:lineRule="auto"/>
        <w:ind w:leftChars="250" w:left="600" w:firstLineChars="194" w:firstLine="62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【附件一】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t>臺灣閩南語認證衝刺班研習課程表</w:t>
      </w:r>
    </w:p>
    <w:tbl>
      <w:tblPr>
        <w:tblW w:w="9948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46"/>
        <w:gridCol w:w="2040"/>
        <w:gridCol w:w="2280"/>
        <w:gridCol w:w="2040"/>
      </w:tblGrid>
      <w:tr w:rsidR="00AF64FD" w:rsidRPr="00AF64FD" w:rsidTr="00BF779B">
        <w:trPr>
          <w:trHeight w:val="840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BF779B" w:rsidRPr="00AF64FD" w:rsidRDefault="00BF779B" w:rsidP="00367FEC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日期</w:t>
            </w: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46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3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4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28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5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6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（星期四）</w:t>
            </w:r>
          </w:p>
        </w:tc>
      </w:tr>
      <w:tr w:rsidR="00AF64FD" w:rsidRPr="00AF64FD" w:rsidTr="00BF779B">
        <w:trPr>
          <w:trHeight w:val="404"/>
        </w:trPr>
        <w:tc>
          <w:tcPr>
            <w:tcW w:w="0" w:type="auto"/>
            <w:vMerge/>
            <w:vAlign w:val="center"/>
          </w:tcPr>
          <w:p w:rsidR="00BF779B" w:rsidRPr="00AF64FD" w:rsidRDefault="00BF779B" w:rsidP="00367F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28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</w:tr>
      <w:tr w:rsidR="00AF64FD" w:rsidRPr="00AF64FD" w:rsidTr="00D21A28">
        <w:trPr>
          <w:trHeight w:val="91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08:30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09:00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報到及始業式</w:t>
            </w:r>
          </w:p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閩南語用字介紹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160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</w:t>
            </w:r>
            <w:r w:rsidRPr="00AF64FD">
              <w:rPr>
                <w:rFonts w:ascii="標楷體" w:eastAsia="標楷體" w:hAnsi="標楷體"/>
              </w:rPr>
              <w:t>09:00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~</w:t>
            </w:r>
            <w:r w:rsidRPr="00AF64FD"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346" w:type="dxa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D21A28">
        <w:trPr>
          <w:trHeight w:val="944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10:20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閩南語短文書寫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971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11:10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780"/>
        </w:trPr>
        <w:tc>
          <w:tcPr>
            <w:tcW w:w="1242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346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28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AF64FD" w:rsidRPr="00AF64FD" w:rsidTr="000F1171">
        <w:trPr>
          <w:trHeight w:val="975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韓 滿老師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0F1171">
        <w:trPr>
          <w:trHeight w:val="102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14:40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148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46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 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BF779B">
        <w:trPr>
          <w:trHeight w:val="909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BF779B">
        <w:trPr>
          <w:trHeight w:val="650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8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F7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57" w:rsidRDefault="00DC0B57" w:rsidP="0043687B">
      <w:r>
        <w:separator/>
      </w:r>
    </w:p>
  </w:endnote>
  <w:endnote w:type="continuationSeparator" w:id="0">
    <w:p w:rsidR="00DC0B57" w:rsidRDefault="00DC0B57" w:rsidP="0043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156341"/>
      <w:docPartObj>
        <w:docPartGallery w:val="Page Numbers (Bottom of Page)"/>
        <w:docPartUnique/>
      </w:docPartObj>
    </w:sdtPr>
    <w:sdtEndPr/>
    <w:sdtContent>
      <w:p w:rsidR="00895233" w:rsidRDefault="00895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F3" w:rsidRPr="009E0BF3">
          <w:rPr>
            <w:noProof/>
            <w:lang w:val="zh-TW"/>
          </w:rPr>
          <w:t>3</w:t>
        </w:r>
        <w:r>
          <w:fldChar w:fldCharType="end"/>
        </w:r>
      </w:p>
    </w:sdtContent>
  </w:sdt>
  <w:p w:rsidR="00895233" w:rsidRDefault="00895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57" w:rsidRDefault="00DC0B57" w:rsidP="0043687B">
      <w:r>
        <w:separator/>
      </w:r>
    </w:p>
  </w:footnote>
  <w:footnote w:type="continuationSeparator" w:id="0">
    <w:p w:rsidR="00DC0B57" w:rsidRDefault="00DC0B57" w:rsidP="0043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B"/>
    <w:rsid w:val="000F1171"/>
    <w:rsid w:val="001F1521"/>
    <w:rsid w:val="00321E21"/>
    <w:rsid w:val="003763EC"/>
    <w:rsid w:val="003A4191"/>
    <w:rsid w:val="003E644B"/>
    <w:rsid w:val="0043687B"/>
    <w:rsid w:val="004743A6"/>
    <w:rsid w:val="005F6CBA"/>
    <w:rsid w:val="00667718"/>
    <w:rsid w:val="006D19C5"/>
    <w:rsid w:val="00895233"/>
    <w:rsid w:val="00912CBD"/>
    <w:rsid w:val="009E0BF3"/>
    <w:rsid w:val="00AF64FD"/>
    <w:rsid w:val="00BF779B"/>
    <w:rsid w:val="00C505C1"/>
    <w:rsid w:val="00D21A28"/>
    <w:rsid w:val="00DC0B57"/>
    <w:rsid w:val="00E733C8"/>
    <w:rsid w:val="00EA4055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D533D-ED86-407B-8A9B-7EF1215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F77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77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763EC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TA-01</cp:lastModifiedBy>
  <cp:revision>2</cp:revision>
  <dcterms:created xsi:type="dcterms:W3CDTF">2019-12-12T08:15:00Z</dcterms:created>
  <dcterms:modified xsi:type="dcterms:W3CDTF">2019-12-12T08:15:00Z</dcterms:modified>
</cp:coreProperties>
</file>